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D525" w14:textId="26F078DF" w:rsidR="00917B47" w:rsidRPr="00741819" w:rsidRDefault="00917B47" w:rsidP="00741819">
      <w:pPr>
        <w:spacing w:after="0" w:line="240" w:lineRule="auto"/>
        <w:jc w:val="center"/>
        <w:rPr>
          <w:rFonts w:ascii="Lato" w:eastAsia="Lato" w:hAnsi="Lato" w:cs="Lato"/>
          <w:sz w:val="20"/>
          <w:szCs w:val="20"/>
        </w:rPr>
      </w:pPr>
    </w:p>
    <w:p w14:paraId="7DFCF470" w14:textId="77777777" w:rsidR="00F01F84" w:rsidRDefault="00F01F84" w:rsidP="005A2E74">
      <w:pPr>
        <w:spacing w:after="0" w:line="240" w:lineRule="auto"/>
        <w:jc w:val="center"/>
        <w:rPr>
          <w:rFonts w:ascii="Lato" w:eastAsia="Lato" w:hAnsi="Lato" w:cs="Lato"/>
          <w:b/>
          <w:bCs/>
          <w:sz w:val="23"/>
          <w:szCs w:val="23"/>
        </w:rPr>
      </w:pPr>
    </w:p>
    <w:p w14:paraId="395C9BAF" w14:textId="7587F961" w:rsidR="007E6A7C" w:rsidRPr="00F01F84" w:rsidRDefault="00F01F84" w:rsidP="005A2E74">
      <w:pPr>
        <w:spacing w:after="0" w:line="240" w:lineRule="auto"/>
        <w:jc w:val="center"/>
        <w:rPr>
          <w:rFonts w:ascii="Lato" w:eastAsia="Lato" w:hAnsi="Lato" w:cs="Lato"/>
          <w:b/>
          <w:bCs/>
          <w:sz w:val="23"/>
          <w:szCs w:val="23"/>
        </w:rPr>
      </w:pPr>
      <w:r w:rsidRPr="00F01F84">
        <w:rPr>
          <w:rFonts w:ascii="Lato" w:eastAsia="Lato" w:hAnsi="Lato" w:cs="Lato"/>
          <w:b/>
          <w:bCs/>
          <w:sz w:val="23"/>
          <w:szCs w:val="23"/>
        </w:rPr>
        <w:t xml:space="preserve">Andrew Rakeman, PhD, </w:t>
      </w:r>
      <w:proofErr w:type="spellStart"/>
      <w:r w:rsidRPr="00F01F84">
        <w:rPr>
          <w:rFonts w:ascii="Lato" w:eastAsia="Lato" w:hAnsi="Lato" w:cs="Lato"/>
          <w:b/>
          <w:bCs/>
          <w:sz w:val="23"/>
          <w:szCs w:val="23"/>
        </w:rPr>
        <w:t>Lustgarten</w:t>
      </w:r>
      <w:proofErr w:type="spellEnd"/>
      <w:r w:rsidRPr="00F01F84">
        <w:rPr>
          <w:rFonts w:ascii="Lato" w:eastAsia="Lato" w:hAnsi="Lato" w:cs="Lato"/>
          <w:b/>
          <w:bCs/>
          <w:sz w:val="23"/>
          <w:szCs w:val="23"/>
        </w:rPr>
        <w:t xml:space="preserve"> Foundation Vice President of Research, and Elizabeth Jaffee, MD, </w:t>
      </w:r>
      <w:proofErr w:type="spellStart"/>
      <w:r w:rsidRPr="00F01F84">
        <w:rPr>
          <w:rFonts w:ascii="Lato" w:eastAsia="Lato" w:hAnsi="Lato" w:cs="Lato"/>
          <w:b/>
          <w:bCs/>
          <w:sz w:val="23"/>
          <w:szCs w:val="23"/>
        </w:rPr>
        <w:t>Lustgarten</w:t>
      </w:r>
      <w:proofErr w:type="spellEnd"/>
      <w:r w:rsidRPr="00F01F84">
        <w:rPr>
          <w:rFonts w:ascii="Lato" w:eastAsia="Lato" w:hAnsi="Lato" w:cs="Lato"/>
          <w:b/>
          <w:bCs/>
          <w:sz w:val="23"/>
          <w:szCs w:val="23"/>
        </w:rPr>
        <w:t xml:space="preserve"> Foundation Chief Medical Advisor and Deputy Director, The Sidney Kimmel Comprehensive Cancer Center at Johns Hopkins</w:t>
      </w:r>
      <w:r w:rsidR="006505FC" w:rsidRPr="00F01F84">
        <w:rPr>
          <w:rFonts w:ascii="Lato" w:eastAsia="Lato" w:hAnsi="Lato" w:cs="Lato"/>
          <w:b/>
          <w:bCs/>
          <w:sz w:val="23"/>
          <w:szCs w:val="23"/>
        </w:rPr>
        <w:t>, Attend T</w:t>
      </w:r>
      <w:r w:rsidR="00917B47" w:rsidRPr="00F01F84">
        <w:rPr>
          <w:rFonts w:ascii="Lato" w:eastAsia="Lato" w:hAnsi="Lato" w:cs="Lato"/>
          <w:b/>
          <w:bCs/>
          <w:sz w:val="23"/>
          <w:szCs w:val="23"/>
        </w:rPr>
        <w:t>he</w:t>
      </w:r>
      <w:r w:rsidR="006505FC" w:rsidRPr="00F01F84">
        <w:rPr>
          <w:rFonts w:ascii="Lato" w:eastAsia="Lato" w:hAnsi="Lato" w:cs="Lato"/>
          <w:b/>
          <w:bCs/>
          <w:sz w:val="23"/>
          <w:szCs w:val="23"/>
        </w:rPr>
        <w:t xml:space="preserve"> A</w:t>
      </w:r>
      <w:r w:rsidR="00917B47" w:rsidRPr="00F01F84">
        <w:rPr>
          <w:rFonts w:ascii="Lato" w:eastAsia="Lato" w:hAnsi="Lato" w:cs="Lato"/>
          <w:b/>
          <w:bCs/>
          <w:sz w:val="23"/>
          <w:szCs w:val="23"/>
        </w:rPr>
        <w:t>lma</w:t>
      </w:r>
      <w:r w:rsidR="006505FC" w:rsidRPr="00F01F84">
        <w:rPr>
          <w:rFonts w:ascii="Lato" w:eastAsia="Lato" w:hAnsi="Lato" w:cs="Lato"/>
          <w:b/>
          <w:bCs/>
          <w:sz w:val="23"/>
          <w:szCs w:val="23"/>
        </w:rPr>
        <w:t xml:space="preserve"> M</w:t>
      </w:r>
      <w:r w:rsidR="00917B47" w:rsidRPr="00F01F84">
        <w:rPr>
          <w:rFonts w:ascii="Lato" w:eastAsia="Lato" w:hAnsi="Lato" w:cs="Lato"/>
          <w:b/>
          <w:bCs/>
          <w:sz w:val="23"/>
          <w:szCs w:val="23"/>
        </w:rPr>
        <w:t xml:space="preserve">ater </w:t>
      </w:r>
      <w:proofErr w:type="spellStart"/>
      <w:r w:rsidR="006505FC" w:rsidRPr="00F01F84">
        <w:rPr>
          <w:rFonts w:ascii="Lato" w:eastAsia="Lato" w:hAnsi="Lato" w:cs="Lato"/>
          <w:b/>
          <w:bCs/>
          <w:sz w:val="23"/>
          <w:szCs w:val="23"/>
        </w:rPr>
        <w:t>S</w:t>
      </w:r>
      <w:r w:rsidR="00917B47" w:rsidRPr="00F01F84">
        <w:rPr>
          <w:rFonts w:ascii="Lato" w:eastAsia="Lato" w:hAnsi="Lato" w:cs="Lato"/>
          <w:b/>
          <w:bCs/>
          <w:sz w:val="23"/>
          <w:szCs w:val="23"/>
        </w:rPr>
        <w:t>tudiorum</w:t>
      </w:r>
      <w:proofErr w:type="spellEnd"/>
      <w:r w:rsidR="00917B47" w:rsidRPr="00F01F84">
        <w:rPr>
          <w:rFonts w:ascii="Lato" w:eastAsia="Lato" w:hAnsi="Lato" w:cs="Lato"/>
          <w:b/>
          <w:bCs/>
          <w:sz w:val="23"/>
          <w:szCs w:val="23"/>
        </w:rPr>
        <w:t>/</w:t>
      </w:r>
      <w:proofErr w:type="spellStart"/>
      <w:r w:rsidR="006505FC" w:rsidRPr="00F01F84">
        <w:rPr>
          <w:rFonts w:ascii="Lato" w:eastAsia="Lato" w:hAnsi="Lato" w:cs="Lato"/>
          <w:b/>
          <w:bCs/>
          <w:sz w:val="23"/>
          <w:szCs w:val="23"/>
        </w:rPr>
        <w:t>L</w:t>
      </w:r>
      <w:r w:rsidR="00917B47" w:rsidRPr="00F01F84">
        <w:rPr>
          <w:rFonts w:ascii="Lato" w:eastAsia="Lato" w:hAnsi="Lato" w:cs="Lato"/>
          <w:b/>
          <w:bCs/>
          <w:sz w:val="23"/>
          <w:szCs w:val="23"/>
        </w:rPr>
        <w:t>ustgarten</w:t>
      </w:r>
      <w:proofErr w:type="spellEnd"/>
      <w:r w:rsidR="00917B47" w:rsidRPr="00F01F84">
        <w:rPr>
          <w:rFonts w:ascii="Lato" w:eastAsia="Lato" w:hAnsi="Lato" w:cs="Lato"/>
          <w:b/>
          <w:bCs/>
          <w:sz w:val="23"/>
          <w:szCs w:val="23"/>
        </w:rPr>
        <w:t xml:space="preserve"> Foundation Lecture </w:t>
      </w:r>
      <w:r w:rsidR="006505FC" w:rsidRPr="00F01F84">
        <w:rPr>
          <w:rFonts w:ascii="Lato" w:eastAsia="Lato" w:hAnsi="Lato" w:cs="Lato"/>
          <w:b/>
          <w:bCs/>
          <w:sz w:val="23"/>
          <w:szCs w:val="23"/>
        </w:rPr>
        <w:t>in Bologna, Italy</w:t>
      </w:r>
    </w:p>
    <w:p w14:paraId="14D51017" w14:textId="77777777" w:rsidR="00917B47" w:rsidRDefault="00917B47" w:rsidP="00917B47">
      <w:pPr>
        <w:spacing w:after="0" w:line="240" w:lineRule="auto"/>
        <w:jc w:val="center"/>
        <w:rPr>
          <w:rFonts w:ascii="Lato" w:eastAsia="Lato" w:hAnsi="Lato" w:cs="Lato"/>
          <w:b/>
          <w:bCs/>
          <w:sz w:val="23"/>
          <w:szCs w:val="23"/>
        </w:rPr>
      </w:pPr>
    </w:p>
    <w:p w14:paraId="477EACA8" w14:textId="61B28B8F" w:rsidR="00FF2CAC" w:rsidRPr="00FF2CAC" w:rsidRDefault="00C60650" w:rsidP="00FF2CAC">
      <w:pPr>
        <w:spacing w:after="0" w:line="240" w:lineRule="auto"/>
        <w:jc w:val="center"/>
        <w:rPr>
          <w:rFonts w:ascii="Lato" w:eastAsia="Lato" w:hAnsi="Lato" w:cs="Lato"/>
          <w:sz w:val="23"/>
          <w:szCs w:val="23"/>
        </w:rPr>
      </w:pPr>
      <w:r>
        <w:rPr>
          <w:rFonts w:ascii="Lato" w:eastAsia="Lato" w:hAnsi="Lato" w:cs="Lato"/>
          <w:noProof/>
          <w:sz w:val="23"/>
          <w:szCs w:val="23"/>
        </w:rPr>
        <w:drawing>
          <wp:inline distT="0" distB="0" distL="0" distR="0" wp14:anchorId="5F19D224" wp14:editId="04537BE2">
            <wp:extent cx="2871464" cy="1906216"/>
            <wp:effectExtent l="0" t="0" r="5715" b="0"/>
            <wp:docPr id="390295666" name="Picture 3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295666" name="Picture 3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927" cy="191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27476" w14:textId="3AAE6C53" w:rsidR="007E6A7C" w:rsidRDefault="007E6A7C" w:rsidP="00917B47">
      <w:pPr>
        <w:pStyle w:val="NoSpacing"/>
        <w:rPr>
          <w:rFonts w:ascii="Lato" w:eastAsia="Lato" w:hAnsi="Lato" w:cs="Lato"/>
          <w:sz w:val="23"/>
          <w:szCs w:val="23"/>
        </w:rPr>
      </w:pPr>
      <w:r>
        <w:br/>
      </w:r>
      <w:r>
        <w:rPr>
          <w:rFonts w:ascii="Lato" w:eastAsia="Lato" w:hAnsi="Lato" w:cs="Lato"/>
          <w:sz w:val="23"/>
          <w:szCs w:val="23"/>
        </w:rPr>
        <w:t>Bologna, Italy</w:t>
      </w:r>
      <w:r w:rsidRPr="00EF4246">
        <w:rPr>
          <w:rFonts w:ascii="Lato" w:eastAsia="Lato" w:hAnsi="Lato" w:cs="Lato"/>
          <w:sz w:val="23"/>
          <w:szCs w:val="23"/>
        </w:rPr>
        <w:t xml:space="preserve"> </w:t>
      </w:r>
      <w:r w:rsidR="006505FC">
        <w:rPr>
          <w:rFonts w:ascii="Lato" w:eastAsia="Lato" w:hAnsi="Lato" w:cs="Lato"/>
          <w:sz w:val="23"/>
          <w:szCs w:val="23"/>
        </w:rPr>
        <w:t>–</w:t>
      </w:r>
      <w:r>
        <w:rPr>
          <w:rFonts w:ascii="Lato" w:eastAsia="Lato" w:hAnsi="Lato" w:cs="Lato"/>
          <w:b/>
          <w:bCs/>
          <w:sz w:val="23"/>
          <w:szCs w:val="23"/>
        </w:rPr>
        <w:t xml:space="preserve"> </w:t>
      </w:r>
      <w:r w:rsidR="006505FC" w:rsidRPr="006505FC">
        <w:rPr>
          <w:rFonts w:ascii="Lato" w:eastAsia="Lato" w:hAnsi="Lato" w:cs="Lato"/>
          <w:sz w:val="23"/>
          <w:szCs w:val="23"/>
        </w:rPr>
        <w:t>On April 3, 2023</w:t>
      </w:r>
      <w:r w:rsidR="006505FC" w:rsidRPr="00F01F84">
        <w:rPr>
          <w:rFonts w:ascii="Lato" w:eastAsia="Lato" w:hAnsi="Lato" w:cs="Lato"/>
          <w:sz w:val="23"/>
          <w:szCs w:val="23"/>
        </w:rPr>
        <w:t xml:space="preserve">, </w:t>
      </w:r>
      <w:r w:rsidR="00F01F84" w:rsidRPr="00F01F84">
        <w:rPr>
          <w:rFonts w:ascii="Lato" w:eastAsia="Lato" w:hAnsi="Lato" w:cs="Lato"/>
          <w:sz w:val="23"/>
          <w:szCs w:val="23"/>
        </w:rPr>
        <w:t>Andrew Rakeman, PhD, and Elizabeth Jaffee, MD,</w:t>
      </w:r>
      <w:r w:rsidR="00F01F84">
        <w:rPr>
          <w:rFonts w:ascii="Lato" w:eastAsia="Lato" w:hAnsi="Lato" w:cs="Lato"/>
          <w:b/>
          <w:bCs/>
          <w:sz w:val="23"/>
          <w:szCs w:val="23"/>
        </w:rPr>
        <w:t xml:space="preserve"> </w:t>
      </w:r>
      <w:r w:rsidR="006505FC">
        <w:rPr>
          <w:rFonts w:ascii="Lato" w:eastAsia="Lato" w:hAnsi="Lato" w:cs="Lato"/>
          <w:sz w:val="23"/>
          <w:szCs w:val="23"/>
        </w:rPr>
        <w:t xml:space="preserve">attended </w:t>
      </w:r>
      <w:r w:rsidR="00917B47">
        <w:rPr>
          <w:rFonts w:ascii="Lato" w:eastAsia="Lato" w:hAnsi="Lato" w:cs="Lato"/>
          <w:sz w:val="23"/>
          <w:szCs w:val="23"/>
        </w:rPr>
        <w:t>the first ever</w:t>
      </w:r>
      <w:r w:rsidR="006505FC">
        <w:rPr>
          <w:rFonts w:ascii="Lato" w:eastAsia="Lato" w:hAnsi="Lato" w:cs="Lato"/>
          <w:sz w:val="23"/>
          <w:szCs w:val="23"/>
        </w:rPr>
        <w:t xml:space="preserve"> Alma Mater </w:t>
      </w:r>
      <w:proofErr w:type="spellStart"/>
      <w:r w:rsidR="006505FC">
        <w:rPr>
          <w:rFonts w:ascii="Lato" w:eastAsia="Lato" w:hAnsi="Lato" w:cs="Lato"/>
          <w:sz w:val="23"/>
          <w:szCs w:val="23"/>
        </w:rPr>
        <w:t>Studiorum</w:t>
      </w:r>
      <w:proofErr w:type="spellEnd"/>
      <w:r w:rsidR="006505FC">
        <w:rPr>
          <w:rFonts w:ascii="Lato" w:eastAsia="Lato" w:hAnsi="Lato" w:cs="Lato"/>
          <w:sz w:val="23"/>
          <w:szCs w:val="23"/>
        </w:rPr>
        <w:t>/</w:t>
      </w:r>
      <w:proofErr w:type="spellStart"/>
      <w:r w:rsidR="006505FC">
        <w:rPr>
          <w:rFonts w:ascii="Lato" w:eastAsia="Lato" w:hAnsi="Lato" w:cs="Lato"/>
          <w:sz w:val="23"/>
          <w:szCs w:val="23"/>
        </w:rPr>
        <w:t>Lustgarten</w:t>
      </w:r>
      <w:proofErr w:type="spellEnd"/>
      <w:r w:rsidR="006505FC">
        <w:rPr>
          <w:rFonts w:ascii="Lato" w:eastAsia="Lato" w:hAnsi="Lato" w:cs="Lato"/>
          <w:sz w:val="23"/>
          <w:szCs w:val="23"/>
        </w:rPr>
        <w:t xml:space="preserve"> Foundation Lecture in Bologna, Italy</w:t>
      </w:r>
      <w:r w:rsidR="00296B55">
        <w:rPr>
          <w:rFonts w:ascii="Lato" w:eastAsia="Lato" w:hAnsi="Lato" w:cs="Lato"/>
          <w:sz w:val="23"/>
          <w:szCs w:val="23"/>
        </w:rPr>
        <w:t xml:space="preserve"> at the </w:t>
      </w:r>
      <w:hyperlink r:id="rId10" w:history="1">
        <w:r w:rsidR="00296B55" w:rsidRPr="00296B55">
          <w:rPr>
            <w:rStyle w:val="Hyperlink"/>
            <w:rFonts w:ascii="Lato" w:eastAsia="Lato" w:hAnsi="Lato" w:cs="Lato"/>
            <w:sz w:val="23"/>
            <w:szCs w:val="23"/>
          </w:rPr>
          <w:t>University of Bologna</w:t>
        </w:r>
      </w:hyperlink>
      <w:r w:rsidR="00C46997">
        <w:rPr>
          <w:rFonts w:ascii="Lato" w:eastAsia="Lato" w:hAnsi="Lato" w:cs="Lato"/>
          <w:sz w:val="23"/>
          <w:szCs w:val="23"/>
        </w:rPr>
        <w:t xml:space="preserve">, led by Professor </w:t>
      </w:r>
      <w:r w:rsidR="00686DD4">
        <w:rPr>
          <w:rFonts w:ascii="Lato" w:eastAsia="Lato" w:hAnsi="Lato" w:cs="Lato"/>
          <w:sz w:val="23"/>
          <w:szCs w:val="23"/>
        </w:rPr>
        <w:t xml:space="preserve">Riccardo Casadei, MD, Chief of the Pancreatic and Endocrine Surgical Division. </w:t>
      </w:r>
      <w:r w:rsidR="006505FC">
        <w:rPr>
          <w:rFonts w:ascii="Lato" w:eastAsia="Lato" w:hAnsi="Lato" w:cs="Lato"/>
          <w:sz w:val="23"/>
          <w:szCs w:val="23"/>
        </w:rPr>
        <w:t>The lecture entitled “Pancreatic Cancer: The Commitment of Breakthrough Science for a Better Prognosis” represents</w:t>
      </w:r>
      <w:r w:rsidR="006B5525">
        <w:rPr>
          <w:rFonts w:ascii="Lato" w:eastAsia="Lato" w:hAnsi="Lato" w:cs="Lato"/>
          <w:sz w:val="23"/>
          <w:szCs w:val="23"/>
        </w:rPr>
        <w:t xml:space="preserve"> an</w:t>
      </w:r>
      <w:r w:rsidR="006505FC">
        <w:rPr>
          <w:rFonts w:ascii="Lato" w:eastAsia="Lato" w:hAnsi="Lato" w:cs="Lato"/>
          <w:sz w:val="23"/>
          <w:szCs w:val="23"/>
        </w:rPr>
        <w:t xml:space="preserve"> international dedication to advancing pancreatic cancer resear</w:t>
      </w:r>
      <w:r w:rsidR="00A724C9">
        <w:rPr>
          <w:rFonts w:ascii="Lato" w:eastAsia="Lato" w:hAnsi="Lato" w:cs="Lato"/>
          <w:sz w:val="23"/>
          <w:szCs w:val="23"/>
        </w:rPr>
        <w:t xml:space="preserve">ch. </w:t>
      </w:r>
    </w:p>
    <w:p w14:paraId="0DFAB01A" w14:textId="77777777" w:rsidR="00A724C9" w:rsidRDefault="00A724C9" w:rsidP="00917B47">
      <w:pPr>
        <w:spacing w:after="0" w:line="240" w:lineRule="auto"/>
        <w:rPr>
          <w:rFonts w:ascii="Lato" w:eastAsia="Lato" w:hAnsi="Lato" w:cs="Lato"/>
          <w:sz w:val="23"/>
          <w:szCs w:val="23"/>
        </w:rPr>
      </w:pPr>
    </w:p>
    <w:p w14:paraId="466AA477" w14:textId="7262B6F6" w:rsidR="007E6A7C" w:rsidRDefault="007E6A7C" w:rsidP="00917B47">
      <w:pPr>
        <w:spacing w:after="0" w:line="240" w:lineRule="auto"/>
        <w:rPr>
          <w:rFonts w:ascii="Lato" w:eastAsia="Lato" w:hAnsi="Lato" w:cs="Lato"/>
          <w:sz w:val="23"/>
          <w:szCs w:val="23"/>
        </w:rPr>
      </w:pPr>
      <w:r w:rsidRPr="2CD58FC4">
        <w:rPr>
          <w:rFonts w:ascii="Lato" w:eastAsia="Lato" w:hAnsi="Lato" w:cs="Lato"/>
          <w:sz w:val="23"/>
          <w:szCs w:val="23"/>
        </w:rPr>
        <w:t>Pancreatic cancer is the third-leading cause of cancer deaths in the U.S. and has a 5-year survival rate of just 1</w:t>
      </w:r>
      <w:r w:rsidR="00A724C9">
        <w:rPr>
          <w:rFonts w:ascii="Lato" w:eastAsia="Lato" w:hAnsi="Lato" w:cs="Lato"/>
          <w:sz w:val="23"/>
          <w:szCs w:val="23"/>
        </w:rPr>
        <w:t>2</w:t>
      </w:r>
      <w:r w:rsidRPr="2CD58FC4">
        <w:rPr>
          <w:rFonts w:ascii="Lato" w:eastAsia="Lato" w:hAnsi="Lato" w:cs="Lato"/>
          <w:sz w:val="23"/>
          <w:szCs w:val="23"/>
        </w:rPr>
        <w:t xml:space="preserve">%. </w:t>
      </w:r>
      <w:r w:rsidR="00A724C9">
        <w:rPr>
          <w:rFonts w:ascii="Lato" w:eastAsia="Lato" w:hAnsi="Lato" w:cs="Lato"/>
          <w:sz w:val="23"/>
          <w:szCs w:val="23"/>
        </w:rPr>
        <w:t>By 2030, the number of new pancreatic cancer cases per year is expected to rise</w:t>
      </w:r>
      <w:r w:rsidR="00394352">
        <w:rPr>
          <w:rFonts w:ascii="Lato" w:eastAsia="Lato" w:hAnsi="Lato" w:cs="Lato"/>
          <w:sz w:val="23"/>
          <w:szCs w:val="23"/>
        </w:rPr>
        <w:t>,</w:t>
      </w:r>
      <w:r w:rsidR="00A724C9">
        <w:rPr>
          <w:rFonts w:ascii="Lato" w:eastAsia="Lato" w:hAnsi="Lato" w:cs="Lato"/>
          <w:sz w:val="23"/>
          <w:szCs w:val="23"/>
        </w:rPr>
        <w:t xml:space="preserve"> presenting an emergent threat</w:t>
      </w:r>
      <w:r w:rsidR="00394352">
        <w:rPr>
          <w:rFonts w:ascii="Lato" w:eastAsia="Lato" w:hAnsi="Lato" w:cs="Lato"/>
          <w:sz w:val="23"/>
          <w:szCs w:val="23"/>
        </w:rPr>
        <w:t xml:space="preserve">. </w:t>
      </w:r>
    </w:p>
    <w:p w14:paraId="73710F29" w14:textId="77777777" w:rsidR="00917B47" w:rsidRDefault="00917B47" w:rsidP="00917B47">
      <w:pPr>
        <w:spacing w:after="0" w:line="240" w:lineRule="auto"/>
        <w:rPr>
          <w:rFonts w:ascii="Lato" w:eastAsia="Lato" w:hAnsi="Lato" w:cs="Lato"/>
          <w:sz w:val="23"/>
          <w:szCs w:val="23"/>
        </w:rPr>
      </w:pPr>
    </w:p>
    <w:p w14:paraId="59F16960" w14:textId="30A22DBC" w:rsidR="00741819" w:rsidRDefault="00A724C9" w:rsidP="00741819">
      <w:pPr>
        <w:spacing w:after="0" w:line="240" w:lineRule="auto"/>
        <w:rPr>
          <w:rFonts w:ascii="Lato" w:eastAsia="Lato" w:hAnsi="Lato" w:cs="Lato"/>
          <w:sz w:val="23"/>
          <w:szCs w:val="23"/>
        </w:rPr>
      </w:pPr>
      <w:r>
        <w:rPr>
          <w:rFonts w:ascii="Lato" w:eastAsia="Lato" w:hAnsi="Lato" w:cs="Lato"/>
          <w:sz w:val="23"/>
          <w:szCs w:val="23"/>
        </w:rPr>
        <w:t>“</w:t>
      </w:r>
      <w:r w:rsidR="008B4B5B">
        <w:rPr>
          <w:rFonts w:ascii="Lato" w:eastAsia="Lato" w:hAnsi="Lato" w:cs="Lato"/>
          <w:sz w:val="23"/>
          <w:szCs w:val="23"/>
        </w:rPr>
        <w:t>It was a pleasure to m</w:t>
      </w:r>
      <w:r>
        <w:rPr>
          <w:rFonts w:ascii="Lato" w:eastAsia="Lato" w:hAnsi="Lato" w:cs="Lato"/>
          <w:sz w:val="23"/>
          <w:szCs w:val="23"/>
        </w:rPr>
        <w:t xml:space="preserve">eet with </w:t>
      </w:r>
      <w:r w:rsidR="008B4B5B">
        <w:rPr>
          <w:rFonts w:ascii="Lato" w:eastAsia="Lato" w:hAnsi="Lato" w:cs="Lato"/>
          <w:sz w:val="23"/>
          <w:szCs w:val="23"/>
        </w:rPr>
        <w:t>Professor</w:t>
      </w:r>
      <w:r w:rsidR="008B4B5B" w:rsidRPr="00A724C9">
        <w:rPr>
          <w:rFonts w:ascii="Lato" w:eastAsia="Lato" w:hAnsi="Lato" w:cs="Lato"/>
          <w:sz w:val="23"/>
          <w:szCs w:val="23"/>
        </w:rPr>
        <w:t xml:space="preserve"> Casadei</w:t>
      </w:r>
      <w:r w:rsidR="008B4B5B">
        <w:rPr>
          <w:rFonts w:ascii="Lato" w:eastAsia="Lato" w:hAnsi="Lato" w:cs="Lato"/>
          <w:sz w:val="23"/>
          <w:szCs w:val="23"/>
        </w:rPr>
        <w:t xml:space="preserve"> and </w:t>
      </w:r>
      <w:r>
        <w:rPr>
          <w:rFonts w:ascii="Lato" w:eastAsia="Lato" w:hAnsi="Lato" w:cs="Lato"/>
          <w:sz w:val="23"/>
          <w:szCs w:val="23"/>
        </w:rPr>
        <w:t>the clinical and research teams</w:t>
      </w:r>
      <w:r w:rsidR="00397CA2">
        <w:rPr>
          <w:rFonts w:ascii="Lato" w:eastAsia="Lato" w:hAnsi="Lato" w:cs="Lato"/>
          <w:sz w:val="23"/>
          <w:szCs w:val="23"/>
        </w:rPr>
        <w:t xml:space="preserve">. </w:t>
      </w:r>
      <w:r w:rsidR="0099771A">
        <w:rPr>
          <w:rFonts w:ascii="Lato" w:eastAsia="Lato" w:hAnsi="Lato" w:cs="Lato"/>
          <w:sz w:val="23"/>
          <w:szCs w:val="23"/>
        </w:rPr>
        <w:t>The work they are doing is impressive</w:t>
      </w:r>
      <w:r w:rsidR="008E43CA">
        <w:rPr>
          <w:rFonts w:ascii="Lato" w:eastAsia="Lato" w:hAnsi="Lato" w:cs="Lato"/>
          <w:sz w:val="23"/>
          <w:szCs w:val="23"/>
        </w:rPr>
        <w:t xml:space="preserve"> and their dedication to </w:t>
      </w:r>
      <w:r w:rsidR="00571005">
        <w:rPr>
          <w:rFonts w:ascii="Lato" w:eastAsia="Lato" w:hAnsi="Lato" w:cs="Lato"/>
          <w:sz w:val="23"/>
          <w:szCs w:val="23"/>
        </w:rPr>
        <w:t>expand clinical</w:t>
      </w:r>
      <w:r w:rsidR="00394352">
        <w:rPr>
          <w:rFonts w:ascii="Lato" w:eastAsia="Lato" w:hAnsi="Lato" w:cs="Lato"/>
          <w:sz w:val="23"/>
          <w:szCs w:val="23"/>
        </w:rPr>
        <w:t xml:space="preserve"> pancreatic cancer research</w:t>
      </w:r>
      <w:r w:rsidR="00571005">
        <w:rPr>
          <w:rFonts w:ascii="Lato" w:eastAsia="Lato" w:hAnsi="Lato" w:cs="Lato"/>
          <w:sz w:val="23"/>
          <w:szCs w:val="23"/>
        </w:rPr>
        <w:t xml:space="preserve"> is evident</w:t>
      </w:r>
      <w:r w:rsidR="00394352">
        <w:rPr>
          <w:rFonts w:ascii="Lato" w:eastAsia="Lato" w:hAnsi="Lato" w:cs="Lato"/>
          <w:sz w:val="23"/>
          <w:szCs w:val="23"/>
        </w:rPr>
        <w:t>,” said Dr. Rakeman. “</w:t>
      </w:r>
      <w:r w:rsidR="00917B47">
        <w:rPr>
          <w:rFonts w:ascii="Lato" w:eastAsia="Lato" w:hAnsi="Lato" w:cs="Lato"/>
          <w:sz w:val="23"/>
          <w:szCs w:val="23"/>
        </w:rPr>
        <w:t xml:space="preserve">Bringing together pancreatic cancer </w:t>
      </w:r>
      <w:r w:rsidR="00B7269E">
        <w:rPr>
          <w:rFonts w:ascii="Lato" w:eastAsia="Lato" w:hAnsi="Lato" w:cs="Lato"/>
          <w:sz w:val="23"/>
          <w:szCs w:val="23"/>
        </w:rPr>
        <w:t>scientists</w:t>
      </w:r>
      <w:r w:rsidR="00917B47">
        <w:rPr>
          <w:rFonts w:ascii="Lato" w:eastAsia="Lato" w:hAnsi="Lato" w:cs="Lato"/>
          <w:sz w:val="23"/>
          <w:szCs w:val="23"/>
        </w:rPr>
        <w:t xml:space="preserve"> transnationally is a step toward realizing the </w:t>
      </w:r>
      <w:proofErr w:type="spellStart"/>
      <w:r w:rsidR="00917B47">
        <w:rPr>
          <w:rFonts w:ascii="Lato" w:eastAsia="Lato" w:hAnsi="Lato" w:cs="Lato"/>
          <w:sz w:val="23"/>
          <w:szCs w:val="23"/>
        </w:rPr>
        <w:t>Lustgarten</w:t>
      </w:r>
      <w:proofErr w:type="spellEnd"/>
      <w:r w:rsidR="00917B47">
        <w:rPr>
          <w:rFonts w:ascii="Lato" w:eastAsia="Lato" w:hAnsi="Lato" w:cs="Lato"/>
          <w:sz w:val="23"/>
          <w:szCs w:val="23"/>
        </w:rPr>
        <w:t xml:space="preserve"> Foundation’s goal to inspire a global community to collaborate and give visibility to this devastating disease.” </w:t>
      </w:r>
    </w:p>
    <w:p w14:paraId="31344B20" w14:textId="77777777" w:rsidR="00C56884" w:rsidRPr="00741819" w:rsidRDefault="00C56884" w:rsidP="00741819">
      <w:pPr>
        <w:spacing w:after="0" w:line="240" w:lineRule="auto"/>
        <w:rPr>
          <w:rFonts w:ascii="Lato" w:eastAsia="Lato" w:hAnsi="Lato" w:cs="Lato"/>
          <w:sz w:val="23"/>
          <w:szCs w:val="23"/>
        </w:rPr>
      </w:pPr>
    </w:p>
    <w:p w14:paraId="6BF36E12" w14:textId="4CE4EC48" w:rsidR="00C60650" w:rsidRDefault="00C60650" w:rsidP="00FF2CAC">
      <w:pPr>
        <w:spacing w:after="0" w:line="240" w:lineRule="auto"/>
        <w:jc w:val="center"/>
        <w:rPr>
          <w:rFonts w:ascii="Lato" w:eastAsia="Lato" w:hAnsi="Lato" w:cs="Lato"/>
          <w:color w:val="000000" w:themeColor="text1"/>
          <w:sz w:val="23"/>
          <w:szCs w:val="23"/>
        </w:rPr>
      </w:pPr>
      <w:r>
        <w:rPr>
          <w:rFonts w:ascii="Lato" w:eastAsia="Lato" w:hAnsi="Lato" w:cs="Lato"/>
          <w:b/>
          <w:bCs/>
          <w:noProof/>
          <w:sz w:val="23"/>
          <w:szCs w:val="23"/>
        </w:rPr>
        <w:drawing>
          <wp:inline distT="0" distB="0" distL="0" distR="0" wp14:anchorId="232FCEB9" wp14:editId="28037F09">
            <wp:extent cx="2841476" cy="1887016"/>
            <wp:effectExtent l="0" t="0" r="0" b="0"/>
            <wp:docPr id="388517305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517305" name="Picture 1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872" cy="193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A7C">
        <w:rPr>
          <w:rFonts w:ascii="Lato" w:eastAsia="Lato" w:hAnsi="Lato" w:cs="Lato"/>
          <w:sz w:val="23"/>
          <w:szCs w:val="23"/>
        </w:rPr>
        <w:br/>
      </w:r>
    </w:p>
    <w:p w14:paraId="2754EB73" w14:textId="45D00F61" w:rsidR="00C56884" w:rsidRDefault="005C6A86" w:rsidP="00917B47">
      <w:pPr>
        <w:spacing w:after="0" w:line="240" w:lineRule="auto"/>
        <w:rPr>
          <w:rFonts w:ascii="Lato" w:eastAsia="Lato" w:hAnsi="Lato" w:cs="Lato"/>
          <w:color w:val="000000" w:themeColor="text1"/>
          <w:sz w:val="23"/>
          <w:szCs w:val="23"/>
        </w:rPr>
      </w:pPr>
      <w:r>
        <w:rPr>
          <w:rFonts w:ascii="Lato" w:eastAsia="Lato" w:hAnsi="Lato" w:cs="Lato"/>
          <w:color w:val="000000" w:themeColor="text1"/>
          <w:sz w:val="23"/>
          <w:szCs w:val="23"/>
        </w:rPr>
        <w:lastRenderedPageBreak/>
        <w:t xml:space="preserve">The lecture notably featured </w:t>
      </w:r>
      <w:r w:rsidR="009F65F0">
        <w:rPr>
          <w:rFonts w:ascii="Lato" w:eastAsia="Lato" w:hAnsi="Lato" w:cs="Lato"/>
          <w:color w:val="000000" w:themeColor="text1"/>
          <w:sz w:val="23"/>
          <w:szCs w:val="23"/>
        </w:rPr>
        <w:t>remarks</w:t>
      </w:r>
      <w:r>
        <w:rPr>
          <w:rFonts w:ascii="Lato" w:eastAsia="Lato" w:hAnsi="Lato" w:cs="Lato"/>
          <w:color w:val="000000" w:themeColor="text1"/>
          <w:sz w:val="23"/>
          <w:szCs w:val="23"/>
        </w:rPr>
        <w:t xml:space="preserve"> by Elizabeth Jaffee, MD, on immunotherapy for pancreatic cancer and</w:t>
      </w:r>
      <w:r w:rsidR="00FC594F">
        <w:rPr>
          <w:rFonts w:ascii="Lato" w:eastAsia="Lato" w:hAnsi="Lato" w:cs="Lato"/>
          <w:color w:val="000000" w:themeColor="text1"/>
          <w:sz w:val="23"/>
          <w:szCs w:val="23"/>
        </w:rPr>
        <w:t xml:space="preserve"> </w:t>
      </w:r>
      <w:r w:rsidR="004F4BE6">
        <w:rPr>
          <w:rFonts w:ascii="Lato" w:eastAsia="Lato" w:hAnsi="Lato" w:cs="Lato"/>
          <w:color w:val="000000" w:themeColor="text1"/>
          <w:sz w:val="23"/>
          <w:szCs w:val="23"/>
        </w:rPr>
        <w:t>how research is providing the road-map</w:t>
      </w:r>
      <w:r w:rsidR="00FC594F">
        <w:rPr>
          <w:rFonts w:ascii="Lato" w:eastAsia="Lato" w:hAnsi="Lato" w:cs="Lato"/>
          <w:color w:val="000000" w:themeColor="text1"/>
          <w:sz w:val="23"/>
          <w:szCs w:val="23"/>
        </w:rPr>
        <w:t xml:space="preserve"> </w:t>
      </w:r>
      <w:r>
        <w:rPr>
          <w:rFonts w:ascii="Lato" w:eastAsia="Lato" w:hAnsi="Lato" w:cs="Lato"/>
          <w:color w:val="000000" w:themeColor="text1"/>
          <w:sz w:val="23"/>
          <w:szCs w:val="23"/>
        </w:rPr>
        <w:t xml:space="preserve">for cutting-edge improvements in </w:t>
      </w:r>
      <w:r w:rsidR="006F23B8">
        <w:rPr>
          <w:rFonts w:ascii="Lato" w:eastAsia="Lato" w:hAnsi="Lato" w:cs="Lato"/>
          <w:color w:val="000000" w:themeColor="text1"/>
          <w:sz w:val="23"/>
          <w:szCs w:val="23"/>
        </w:rPr>
        <w:t xml:space="preserve">therapies and hope for better outcomes in </w:t>
      </w:r>
      <w:r>
        <w:rPr>
          <w:rFonts w:ascii="Lato" w:eastAsia="Lato" w:hAnsi="Lato" w:cs="Lato"/>
          <w:color w:val="000000" w:themeColor="text1"/>
          <w:sz w:val="23"/>
          <w:szCs w:val="23"/>
        </w:rPr>
        <w:t>the future.</w:t>
      </w:r>
      <w:r w:rsidR="00C56884">
        <w:rPr>
          <w:rFonts w:ascii="Lato" w:eastAsia="Lato" w:hAnsi="Lato" w:cs="Lato"/>
          <w:color w:val="000000" w:themeColor="text1"/>
          <w:sz w:val="23"/>
          <w:szCs w:val="23"/>
        </w:rPr>
        <w:t xml:space="preserve"> </w:t>
      </w:r>
    </w:p>
    <w:p w14:paraId="506AB077" w14:textId="77777777" w:rsidR="00C56884" w:rsidRDefault="00C56884" w:rsidP="00917B47">
      <w:pPr>
        <w:spacing w:after="0" w:line="240" w:lineRule="auto"/>
        <w:rPr>
          <w:rFonts w:ascii="Lato" w:eastAsia="Lato" w:hAnsi="Lato" w:cs="Lato"/>
          <w:color w:val="000000" w:themeColor="text1"/>
          <w:sz w:val="23"/>
          <w:szCs w:val="23"/>
        </w:rPr>
      </w:pPr>
    </w:p>
    <w:p w14:paraId="2453B552" w14:textId="7FD95A50" w:rsidR="00394352" w:rsidRPr="00C56884" w:rsidRDefault="005C6A86" w:rsidP="00917B47">
      <w:pPr>
        <w:spacing w:after="0" w:line="240" w:lineRule="auto"/>
        <w:rPr>
          <w:rFonts w:ascii="Lato" w:eastAsia="Lato" w:hAnsi="Lato" w:cs="Lato"/>
          <w:color w:val="000000" w:themeColor="text1"/>
          <w:sz w:val="23"/>
          <w:szCs w:val="23"/>
        </w:rPr>
      </w:pPr>
      <w:r>
        <w:rPr>
          <w:rFonts w:ascii="Lato" w:eastAsia="Lato" w:hAnsi="Lato" w:cs="Lato"/>
          <w:color w:val="111111"/>
          <w:sz w:val="23"/>
          <w:szCs w:val="23"/>
        </w:rPr>
        <w:t xml:space="preserve">“The </w:t>
      </w:r>
      <w:r w:rsidRPr="005C6A86">
        <w:rPr>
          <w:rFonts w:ascii="Lato" w:eastAsia="Lato" w:hAnsi="Lato" w:cs="Lato"/>
          <w:color w:val="111111"/>
          <w:sz w:val="23"/>
          <w:szCs w:val="23"/>
        </w:rPr>
        <w:t xml:space="preserve">Alma Mater </w:t>
      </w:r>
      <w:proofErr w:type="spellStart"/>
      <w:r w:rsidRPr="005C6A86">
        <w:rPr>
          <w:rFonts w:ascii="Lato" w:eastAsia="Lato" w:hAnsi="Lato" w:cs="Lato"/>
          <w:color w:val="111111"/>
          <w:sz w:val="23"/>
          <w:szCs w:val="23"/>
        </w:rPr>
        <w:t>Studiorum</w:t>
      </w:r>
      <w:proofErr w:type="spellEnd"/>
      <w:r w:rsidRPr="005C6A86">
        <w:rPr>
          <w:rFonts w:ascii="Lato" w:eastAsia="Lato" w:hAnsi="Lato" w:cs="Lato"/>
          <w:color w:val="111111"/>
          <w:sz w:val="23"/>
          <w:szCs w:val="23"/>
        </w:rPr>
        <w:t>/</w:t>
      </w:r>
      <w:proofErr w:type="spellStart"/>
      <w:r w:rsidRPr="005C6A86">
        <w:rPr>
          <w:rFonts w:ascii="Lato" w:eastAsia="Lato" w:hAnsi="Lato" w:cs="Lato"/>
          <w:color w:val="111111"/>
          <w:sz w:val="23"/>
          <w:szCs w:val="23"/>
        </w:rPr>
        <w:t>Lustgarten</w:t>
      </w:r>
      <w:proofErr w:type="spellEnd"/>
      <w:r w:rsidRPr="005C6A86">
        <w:rPr>
          <w:rFonts w:ascii="Lato" w:eastAsia="Lato" w:hAnsi="Lato" w:cs="Lato"/>
          <w:color w:val="111111"/>
          <w:sz w:val="23"/>
          <w:szCs w:val="23"/>
        </w:rPr>
        <w:t xml:space="preserve"> Foundation Lecture in Bologna</w:t>
      </w:r>
      <w:r>
        <w:rPr>
          <w:rFonts w:ascii="Lato" w:eastAsia="Lato" w:hAnsi="Lato" w:cs="Lato"/>
          <w:color w:val="111111"/>
          <w:sz w:val="23"/>
          <w:szCs w:val="23"/>
        </w:rPr>
        <w:t xml:space="preserve"> is a hopeful step toward international collaboration in pancreatic cancer research</w:t>
      </w:r>
      <w:r w:rsidR="00C60650">
        <w:rPr>
          <w:rFonts w:ascii="Lato" w:eastAsia="Lato" w:hAnsi="Lato" w:cs="Lato"/>
          <w:color w:val="111111"/>
          <w:sz w:val="23"/>
          <w:szCs w:val="23"/>
        </w:rPr>
        <w:t xml:space="preserve">,” said Dr. Jaffee. </w:t>
      </w:r>
      <w:r w:rsidR="00FF2CAC">
        <w:rPr>
          <w:rFonts w:ascii="Lato" w:eastAsia="Lato" w:hAnsi="Lato" w:cs="Lato"/>
          <w:color w:val="111111"/>
          <w:sz w:val="23"/>
          <w:szCs w:val="23"/>
        </w:rPr>
        <w:t>“It was an honor to</w:t>
      </w:r>
      <w:r w:rsidR="008D3DAC">
        <w:rPr>
          <w:rFonts w:ascii="Lato" w:eastAsia="Lato" w:hAnsi="Lato" w:cs="Lato"/>
          <w:color w:val="111111"/>
          <w:sz w:val="23"/>
          <w:szCs w:val="23"/>
        </w:rPr>
        <w:t xml:space="preserve"> meet </w:t>
      </w:r>
      <w:r w:rsidR="00072E5B">
        <w:rPr>
          <w:rFonts w:ascii="Lato" w:eastAsia="Lato" w:hAnsi="Lato" w:cs="Lato"/>
          <w:color w:val="111111"/>
          <w:sz w:val="23"/>
          <w:szCs w:val="23"/>
        </w:rPr>
        <w:t>Professor Casadei and his team and to</w:t>
      </w:r>
      <w:r w:rsidR="00FF2CAC">
        <w:rPr>
          <w:rFonts w:ascii="Lato" w:eastAsia="Lato" w:hAnsi="Lato" w:cs="Lato"/>
          <w:color w:val="111111"/>
          <w:sz w:val="23"/>
          <w:szCs w:val="23"/>
        </w:rPr>
        <w:t xml:space="preserve"> speak to all in attendance.” </w:t>
      </w:r>
    </w:p>
    <w:p w14:paraId="3E474261" w14:textId="77777777" w:rsidR="00C60650" w:rsidRDefault="00C60650" w:rsidP="00917B47">
      <w:pPr>
        <w:spacing w:after="0" w:line="240" w:lineRule="auto"/>
        <w:rPr>
          <w:rFonts w:ascii="Lato" w:eastAsia="Lato" w:hAnsi="Lato" w:cs="Lato"/>
          <w:color w:val="111111"/>
          <w:sz w:val="23"/>
          <w:szCs w:val="23"/>
        </w:rPr>
      </w:pPr>
    </w:p>
    <w:p w14:paraId="438723C4" w14:textId="3406D25B" w:rsidR="00C60650" w:rsidRDefault="00C60650" w:rsidP="00917B47">
      <w:pPr>
        <w:spacing w:after="0" w:line="240" w:lineRule="auto"/>
        <w:rPr>
          <w:rFonts w:ascii="Lato" w:eastAsia="Lato" w:hAnsi="Lato" w:cs="Lato"/>
          <w:color w:val="111111"/>
          <w:sz w:val="23"/>
          <w:szCs w:val="23"/>
        </w:rPr>
      </w:pPr>
      <w:r>
        <w:rPr>
          <w:rFonts w:ascii="Lato" w:eastAsia="Lato" w:hAnsi="Lato" w:cs="Lato"/>
          <w:color w:val="111111"/>
          <w:sz w:val="23"/>
          <w:szCs w:val="23"/>
        </w:rPr>
        <w:t xml:space="preserve">Elizabeth Jaffee, MD, opening lecture remarks: </w:t>
      </w:r>
    </w:p>
    <w:p w14:paraId="7DB20CC8" w14:textId="77777777" w:rsidR="001D7F28" w:rsidRDefault="001D7F28" w:rsidP="00917B47">
      <w:pPr>
        <w:spacing w:after="0" w:line="240" w:lineRule="auto"/>
        <w:rPr>
          <w:rFonts w:ascii="Lato" w:eastAsia="Lato" w:hAnsi="Lato" w:cs="Lato"/>
          <w:color w:val="111111"/>
          <w:sz w:val="23"/>
          <w:szCs w:val="23"/>
        </w:rPr>
      </w:pPr>
    </w:p>
    <w:p w14:paraId="5EFDAF5B" w14:textId="13AC6041" w:rsidR="00FF2CAC" w:rsidRPr="001D7F28" w:rsidRDefault="001D7F28" w:rsidP="003875B4">
      <w:pPr>
        <w:spacing w:after="0" w:line="240" w:lineRule="auto"/>
        <w:jc w:val="center"/>
        <w:rPr>
          <w:rFonts w:ascii="Lato" w:eastAsia="Lato" w:hAnsi="Lato" w:cs="Lato"/>
          <w:color w:val="111111"/>
          <w:sz w:val="23"/>
          <w:szCs w:val="23"/>
        </w:rPr>
      </w:pPr>
      <w:r>
        <w:rPr>
          <w:rFonts w:ascii="Lato" w:eastAsia="Lato" w:hAnsi="Lato" w:cs="Lato"/>
          <w:noProof/>
          <w:color w:val="111111"/>
          <w:sz w:val="23"/>
          <w:szCs w:val="23"/>
        </w:rPr>
        <w:drawing>
          <wp:inline distT="0" distB="0" distL="0" distR="0" wp14:anchorId="0F1BE38C" wp14:editId="7A35DF4A">
            <wp:extent cx="4371174" cy="2460802"/>
            <wp:effectExtent l="0" t="0" r="0" b="0"/>
            <wp:docPr id="1876020278" name="Picture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020278" name="Picture 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392" cy="246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8261F" w14:textId="77777777" w:rsidR="00FF2CAC" w:rsidRDefault="00FF2CAC" w:rsidP="00917B47">
      <w:pPr>
        <w:spacing w:after="0" w:line="240" w:lineRule="auto"/>
      </w:pPr>
    </w:p>
    <w:p w14:paraId="26B14852" w14:textId="77777777" w:rsidR="00FF2CAC" w:rsidRDefault="00FF2CAC" w:rsidP="00917B4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BB244CD" w14:textId="77777777" w:rsidR="007E6A7C" w:rsidRDefault="007E6A7C" w:rsidP="00917B47">
      <w:pPr>
        <w:spacing w:after="0" w:line="240" w:lineRule="auto"/>
        <w:jc w:val="center"/>
        <w:rPr>
          <w:rFonts w:ascii="Lato" w:eastAsia="Lato" w:hAnsi="Lato" w:cs="Lato"/>
          <w:sz w:val="23"/>
          <w:szCs w:val="23"/>
        </w:rPr>
      </w:pPr>
      <w:r w:rsidRPr="1F97C98D">
        <w:rPr>
          <w:rFonts w:ascii="Lato" w:eastAsia="Lato" w:hAnsi="Lato" w:cs="Lato"/>
          <w:sz w:val="23"/>
          <w:szCs w:val="23"/>
        </w:rPr>
        <w:t>###</w:t>
      </w:r>
    </w:p>
    <w:p w14:paraId="11064F9B" w14:textId="77777777" w:rsidR="007E6A7C" w:rsidRDefault="007E6A7C" w:rsidP="00917B47">
      <w:pPr>
        <w:spacing w:after="0" w:line="240" w:lineRule="auto"/>
        <w:rPr>
          <w:rFonts w:ascii="Lato" w:eastAsia="Lato" w:hAnsi="Lato" w:cs="Lato"/>
          <w:sz w:val="23"/>
          <w:szCs w:val="23"/>
        </w:rPr>
      </w:pPr>
    </w:p>
    <w:p w14:paraId="3A28ACB3" w14:textId="77777777" w:rsidR="007E6A7C" w:rsidRDefault="007E6A7C" w:rsidP="00917B47">
      <w:pPr>
        <w:spacing w:after="0" w:line="240" w:lineRule="auto"/>
        <w:rPr>
          <w:rFonts w:ascii="Lato" w:eastAsia="Lato" w:hAnsi="Lato" w:cs="Lato"/>
          <w:sz w:val="23"/>
          <w:szCs w:val="23"/>
        </w:rPr>
      </w:pPr>
      <w:r w:rsidRPr="1F97C98D">
        <w:rPr>
          <w:rFonts w:ascii="Lato" w:eastAsia="Lato" w:hAnsi="Lato" w:cs="Lato"/>
          <w:b/>
          <w:bCs/>
          <w:sz w:val="23"/>
          <w:szCs w:val="23"/>
        </w:rPr>
        <w:t xml:space="preserve">About </w:t>
      </w:r>
      <w:proofErr w:type="spellStart"/>
      <w:r w:rsidRPr="1F97C98D">
        <w:rPr>
          <w:rFonts w:ascii="Lato" w:eastAsia="Lato" w:hAnsi="Lato" w:cs="Lato"/>
          <w:b/>
          <w:bCs/>
          <w:sz w:val="23"/>
          <w:szCs w:val="23"/>
        </w:rPr>
        <w:t>Lustgarten</w:t>
      </w:r>
      <w:proofErr w:type="spellEnd"/>
      <w:r w:rsidRPr="1F97C98D">
        <w:rPr>
          <w:rFonts w:ascii="Lato" w:eastAsia="Lato" w:hAnsi="Lato" w:cs="Lato"/>
          <w:b/>
          <w:bCs/>
          <w:sz w:val="23"/>
          <w:szCs w:val="23"/>
        </w:rPr>
        <w:t xml:space="preserve"> Foundation</w:t>
      </w:r>
      <w:r>
        <w:br/>
      </w:r>
      <w:r w:rsidRPr="1F97C98D">
        <w:rPr>
          <w:rFonts w:ascii="Lato" w:eastAsia="Lato" w:hAnsi="Lato" w:cs="Lato"/>
          <w:sz w:val="23"/>
          <w:szCs w:val="23"/>
        </w:rPr>
        <w:t xml:space="preserve">The </w:t>
      </w:r>
      <w:proofErr w:type="spellStart"/>
      <w:r w:rsidRPr="1F97C98D">
        <w:rPr>
          <w:rFonts w:ascii="Lato" w:eastAsia="Lato" w:hAnsi="Lato" w:cs="Lato"/>
          <w:sz w:val="23"/>
          <w:szCs w:val="23"/>
        </w:rPr>
        <w:t>Lustgarten</w:t>
      </w:r>
      <w:proofErr w:type="spellEnd"/>
      <w:r w:rsidRPr="1F97C98D">
        <w:rPr>
          <w:rFonts w:ascii="Lato" w:eastAsia="Lato" w:hAnsi="Lato" w:cs="Lato"/>
          <w:sz w:val="23"/>
          <w:szCs w:val="23"/>
        </w:rPr>
        <w:t xml:space="preserve"> Foundation funds the world’s preeminent pancreatic cancer researchers, driving the pursuit of bold and innovative science toward earlier detection, better treatments and transforming pancreatic cancer into a curable disease. Our mission is rooted in the belief that research is fundamental, in fact, it is the only way to produce real results. </w:t>
      </w:r>
      <w:proofErr w:type="spellStart"/>
      <w:r w:rsidRPr="1F97C98D">
        <w:rPr>
          <w:rFonts w:ascii="Lato" w:eastAsia="Lato" w:hAnsi="Lato" w:cs="Lato"/>
          <w:sz w:val="23"/>
          <w:szCs w:val="23"/>
        </w:rPr>
        <w:t>Lustgarten</w:t>
      </w:r>
      <w:proofErr w:type="spellEnd"/>
      <w:r w:rsidRPr="1F97C98D">
        <w:rPr>
          <w:rFonts w:ascii="Lato" w:eastAsia="Lato" w:hAnsi="Lato" w:cs="Lato"/>
          <w:sz w:val="23"/>
          <w:szCs w:val="23"/>
        </w:rPr>
        <w:t xml:space="preserve">-funded science has been a driving force in every major advancement in pancreatic cancer research since 1998, where funding creative risks yield high rewards accelerating and expanding life-saving treatment options. 100% of all donations fuel the research to advance understanding of this complex, devastating and historically underfunded cancer. For more information, visit </w:t>
      </w:r>
      <w:hyperlink r:id="rId14">
        <w:r w:rsidRPr="1F97C98D">
          <w:rPr>
            <w:rStyle w:val="Hyperlink"/>
            <w:rFonts w:ascii="Lato" w:eastAsia="Lato" w:hAnsi="Lato" w:cs="Lato"/>
            <w:sz w:val="23"/>
            <w:szCs w:val="23"/>
          </w:rPr>
          <w:t>www.lustgarten.org</w:t>
        </w:r>
      </w:hyperlink>
      <w:r w:rsidRPr="1F97C98D">
        <w:rPr>
          <w:rFonts w:ascii="Lato" w:eastAsia="Lato" w:hAnsi="Lato" w:cs="Lato"/>
          <w:sz w:val="23"/>
          <w:szCs w:val="23"/>
        </w:rPr>
        <w:t>.</w:t>
      </w:r>
    </w:p>
    <w:p w14:paraId="3FA6F9CE" w14:textId="77777777" w:rsidR="00394352" w:rsidRDefault="00394352" w:rsidP="00917B47">
      <w:pPr>
        <w:spacing w:after="0" w:line="240" w:lineRule="auto"/>
        <w:rPr>
          <w:rFonts w:ascii="Lato" w:eastAsia="Lato" w:hAnsi="Lato" w:cs="Lato"/>
          <w:b/>
          <w:bCs/>
        </w:rPr>
      </w:pPr>
    </w:p>
    <w:p w14:paraId="7DA8FEA1" w14:textId="764F91B2" w:rsidR="00394352" w:rsidRDefault="00394352" w:rsidP="00917B47">
      <w:pPr>
        <w:spacing w:after="0" w:line="240" w:lineRule="auto"/>
        <w:rPr>
          <w:rFonts w:ascii="Lato" w:eastAsia="Lato" w:hAnsi="Lato" w:cs="Lato"/>
          <w:b/>
          <w:bCs/>
        </w:rPr>
      </w:pPr>
      <w:r>
        <w:rPr>
          <w:rFonts w:ascii="Lato" w:eastAsia="Lato" w:hAnsi="Lato" w:cs="Lato"/>
          <w:b/>
          <w:bCs/>
        </w:rPr>
        <w:t xml:space="preserve">About </w:t>
      </w:r>
      <w:r w:rsidRPr="006505FC">
        <w:rPr>
          <w:rFonts w:ascii="Lato" w:eastAsia="Lato" w:hAnsi="Lato" w:cs="Lato"/>
          <w:b/>
          <w:bCs/>
          <w:sz w:val="23"/>
          <w:szCs w:val="23"/>
        </w:rPr>
        <w:t>Sidney Kimmel Comprehensive Cancer Center at Johns Hopkins</w:t>
      </w:r>
      <w:r w:rsidR="00865964">
        <w:rPr>
          <w:rFonts w:ascii="Lato" w:eastAsia="Lato" w:hAnsi="Lato" w:cs="Lato"/>
          <w:b/>
          <w:bCs/>
          <w:sz w:val="23"/>
          <w:szCs w:val="23"/>
        </w:rPr>
        <w:br/>
      </w:r>
      <w:r w:rsidR="00865964">
        <w:rPr>
          <w:rFonts w:ascii="Arial" w:hAnsi="Arial" w:cs="Arial"/>
          <w:color w:val="1C1C1C"/>
          <w:sz w:val="27"/>
          <w:szCs w:val="27"/>
          <w:shd w:val="clear" w:color="auto" w:fill="FFFFFF"/>
        </w:rPr>
        <w:t>2023 marks the 50th Anniversary of the Cancer Center at Johns Hopkins. Learn more about the groundbreaking advancements made throughout the last five decades at hopkinscancer.org.</w:t>
      </w:r>
    </w:p>
    <w:p w14:paraId="69010CF9" w14:textId="77777777" w:rsidR="00394352" w:rsidRDefault="00394352" w:rsidP="00917B47">
      <w:pPr>
        <w:spacing w:after="0" w:line="240" w:lineRule="auto"/>
        <w:rPr>
          <w:rFonts w:ascii="Lato" w:eastAsia="Lato" w:hAnsi="Lato" w:cs="Lato"/>
          <w:b/>
          <w:bCs/>
        </w:rPr>
      </w:pPr>
    </w:p>
    <w:p w14:paraId="34A637C4" w14:textId="77777777" w:rsidR="007E6A7C" w:rsidRDefault="007E6A7C" w:rsidP="00917B47">
      <w:pPr>
        <w:spacing w:after="0" w:line="240" w:lineRule="auto"/>
        <w:rPr>
          <w:rFonts w:ascii="Lato" w:eastAsia="Lato" w:hAnsi="Lato" w:cs="Lato"/>
        </w:rPr>
      </w:pPr>
    </w:p>
    <w:p w14:paraId="7036C4A7" w14:textId="77777777" w:rsidR="00F717D1" w:rsidRDefault="00F717D1" w:rsidP="00917B47">
      <w:pPr>
        <w:spacing w:after="0" w:line="240" w:lineRule="auto"/>
      </w:pPr>
    </w:p>
    <w:sectPr w:rsidR="00F717D1" w:rsidSect="00FE6633">
      <w:headerReference w:type="default" r:id="rId15"/>
      <w:headerReference w:type="first" r:id="rId16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01F2" w14:textId="77777777" w:rsidR="00D1151B" w:rsidRDefault="00D1151B" w:rsidP="00394352">
      <w:pPr>
        <w:spacing w:after="0" w:line="240" w:lineRule="auto"/>
      </w:pPr>
      <w:r>
        <w:separator/>
      </w:r>
    </w:p>
  </w:endnote>
  <w:endnote w:type="continuationSeparator" w:id="0">
    <w:p w14:paraId="39E0BBDF" w14:textId="77777777" w:rsidR="00D1151B" w:rsidRDefault="00D1151B" w:rsidP="0039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F050" w14:textId="77777777" w:rsidR="00D1151B" w:rsidRDefault="00D1151B" w:rsidP="00394352">
      <w:pPr>
        <w:spacing w:after="0" w:line="240" w:lineRule="auto"/>
      </w:pPr>
      <w:r>
        <w:separator/>
      </w:r>
    </w:p>
  </w:footnote>
  <w:footnote w:type="continuationSeparator" w:id="0">
    <w:p w14:paraId="503DAD39" w14:textId="77777777" w:rsidR="00D1151B" w:rsidRDefault="00D1151B" w:rsidP="0039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4EEC" w14:textId="1D7AFBA4" w:rsidR="00741819" w:rsidRDefault="00741819" w:rsidP="0074181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B1F8" w14:textId="12147947" w:rsidR="00FE6633" w:rsidRDefault="00FE6633" w:rsidP="00FE6633">
    <w:pPr>
      <w:pStyle w:val="Header"/>
      <w:jc w:val="center"/>
    </w:pPr>
    <w:r>
      <w:rPr>
        <w:rFonts w:ascii="Lato" w:eastAsia="Lato" w:hAnsi="Lato" w:cs="Lato"/>
        <w:b/>
        <w:bCs/>
        <w:noProof/>
        <w:sz w:val="23"/>
        <w:szCs w:val="23"/>
      </w:rPr>
      <w:drawing>
        <wp:inline distT="0" distB="0" distL="0" distR="0" wp14:anchorId="367D6333" wp14:editId="03535D2B">
          <wp:extent cx="1692067" cy="557145"/>
          <wp:effectExtent l="0" t="0" r="3810" b="0"/>
          <wp:docPr id="1771017803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017803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188" cy="571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7C"/>
    <w:rsid w:val="00072E5B"/>
    <w:rsid w:val="001D7F28"/>
    <w:rsid w:val="0021476D"/>
    <w:rsid w:val="002840ED"/>
    <w:rsid w:val="00296B55"/>
    <w:rsid w:val="00366B6B"/>
    <w:rsid w:val="003875B4"/>
    <w:rsid w:val="00394352"/>
    <w:rsid w:val="00397CA2"/>
    <w:rsid w:val="004F4BE6"/>
    <w:rsid w:val="00571005"/>
    <w:rsid w:val="00573194"/>
    <w:rsid w:val="005A2E74"/>
    <w:rsid w:val="005C6A86"/>
    <w:rsid w:val="006505FC"/>
    <w:rsid w:val="00686DD4"/>
    <w:rsid w:val="006B5525"/>
    <w:rsid w:val="006F23B8"/>
    <w:rsid w:val="00741819"/>
    <w:rsid w:val="007E6A7C"/>
    <w:rsid w:val="00865964"/>
    <w:rsid w:val="008B4B5B"/>
    <w:rsid w:val="008D3DAC"/>
    <w:rsid w:val="008E43CA"/>
    <w:rsid w:val="00917B47"/>
    <w:rsid w:val="0099771A"/>
    <w:rsid w:val="009B01DF"/>
    <w:rsid w:val="009C6ADB"/>
    <w:rsid w:val="009F65F0"/>
    <w:rsid w:val="00A724C9"/>
    <w:rsid w:val="00B7269E"/>
    <w:rsid w:val="00C46997"/>
    <w:rsid w:val="00C56884"/>
    <w:rsid w:val="00C60650"/>
    <w:rsid w:val="00CC3011"/>
    <w:rsid w:val="00D1151B"/>
    <w:rsid w:val="00D23CD2"/>
    <w:rsid w:val="00E5446E"/>
    <w:rsid w:val="00F01F84"/>
    <w:rsid w:val="00F717D1"/>
    <w:rsid w:val="00FC594F"/>
    <w:rsid w:val="00FE6633"/>
    <w:rsid w:val="00F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CEC60"/>
  <w15:chartTrackingRefBased/>
  <w15:docId w15:val="{FB3CDB2A-70F1-41DB-A54A-C1D69AA3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A7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E6A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352"/>
  </w:style>
  <w:style w:type="paragraph" w:styleId="Footer">
    <w:name w:val="footer"/>
    <w:basedOn w:val="Normal"/>
    <w:link w:val="FooterChar"/>
    <w:uiPriority w:val="99"/>
    <w:unhideWhenUsed/>
    <w:rsid w:val="0039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352"/>
  </w:style>
  <w:style w:type="character" w:styleId="UnresolvedMention">
    <w:name w:val="Unresolved Mention"/>
    <w:basedOn w:val="DefaultParagraphFont"/>
    <w:uiPriority w:val="99"/>
    <w:semiHidden/>
    <w:unhideWhenUsed/>
    <w:rsid w:val="00296B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14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youtu.be/PWxqyiRyAN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unibo.it/en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lustgarten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9CF0D49871048B9C586E4014A1238" ma:contentTypeVersion="20" ma:contentTypeDescription="Create a new document." ma:contentTypeScope="" ma:versionID="ef9b8be8e286897edf2a409a1431b15f">
  <xsd:schema xmlns:xsd="http://www.w3.org/2001/XMLSchema" xmlns:xs="http://www.w3.org/2001/XMLSchema" xmlns:p="http://schemas.microsoft.com/office/2006/metadata/properties" xmlns:ns1="http://schemas.microsoft.com/sharepoint/v3" xmlns:ns2="11bf69b5-b6f3-4361-a696-92b4a6f91ec4" xmlns:ns3="bde18747-7916-428a-8341-1266d873de9b" targetNamespace="http://schemas.microsoft.com/office/2006/metadata/properties" ma:root="true" ma:fieldsID="39491ea8e322370c01c1152714163118" ns1:_="" ns2:_="" ns3:_="">
    <xsd:import namespace="http://schemas.microsoft.com/sharepoint/v3"/>
    <xsd:import namespace="11bf69b5-b6f3-4361-a696-92b4a6f91ec4"/>
    <xsd:import namespace="bde18747-7916-428a-8341-1266d873de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f69b5-b6f3-4361-a696-92b4a6f91e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295d021-9e42-4b81-b282-c9bd7d139ef7}" ma:internalName="TaxCatchAll" ma:showField="CatchAllData" ma:web="11bf69b5-b6f3-4361-a696-92b4a6f91e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18747-7916-428a-8341-1266d873d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1fd3f78-c16c-490c-8b04-114a153e67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e18747-7916-428a-8341-1266d873de9b">
      <Terms xmlns="http://schemas.microsoft.com/office/infopath/2007/PartnerControls"/>
    </lcf76f155ced4ddcb4097134ff3c332f>
    <TaxCatchAll xmlns="11bf69b5-b6f3-4361-a696-92b4a6f91ec4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A0F4AD-A808-4EB7-8952-5EED6D6F5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bf69b5-b6f3-4361-a696-92b4a6f91ec4"/>
    <ds:schemaRef ds:uri="bde18747-7916-428a-8341-1266d873d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514D0-A1B7-488B-8382-84FADDBCC041}">
  <ds:schemaRefs>
    <ds:schemaRef ds:uri="http://schemas.microsoft.com/office/2006/metadata/properties"/>
    <ds:schemaRef ds:uri="http://schemas.microsoft.com/office/infopath/2007/PartnerControls"/>
    <ds:schemaRef ds:uri="bde18747-7916-428a-8341-1266d873de9b"/>
    <ds:schemaRef ds:uri="11bf69b5-b6f3-4361-a696-92b4a6f91ec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A45EC09-E7F2-421D-A96F-EE3E9505BB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Alexas Santiago</dc:creator>
  <cp:keywords/>
  <dc:description/>
  <cp:lastModifiedBy>Alexas Santiago</cp:lastModifiedBy>
  <cp:revision>3</cp:revision>
  <dcterms:created xsi:type="dcterms:W3CDTF">2023-04-25T15:29:00Z</dcterms:created>
  <dcterms:modified xsi:type="dcterms:W3CDTF">2023-04-25T17:46:00Z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badaa85b-32a3-4732-97af-f2aeaf7e1988</vt:lpwstr>
  </property>
  <property fmtid="{D5CDD505-2E9C-101B-9397-08002B2CF9AE}" pid="3" name="MediaServiceImageTags">
    <vt:lpwstr/>
  </property>
  <property fmtid="{D5CDD505-2E9C-101B-9397-08002B2CF9AE}" pid="4" name="ContentTypeId">
    <vt:lpwstr>0x010100EF59CF0D49871048B9C586E4014A1238</vt:lpwstr>
  </property>
</Properties>
</file>